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4F" w:rsidRDefault="00BD5E4F" w:rsidP="00055492">
      <w:pPr>
        <w:jc w:val="center"/>
        <w:outlineLvl w:val="0"/>
        <w:rPr>
          <w:b/>
        </w:rPr>
      </w:pPr>
      <w:r w:rsidRPr="00BC58E5">
        <w:rPr>
          <w:b/>
        </w:rPr>
        <w:t>Summary of 2018 Intergovernmental Agreement (IGA) between PPS and PPB</w:t>
      </w:r>
    </w:p>
    <w:p w:rsidR="00BD5E4F" w:rsidRPr="00BC58E5" w:rsidRDefault="00BD5E4F" w:rsidP="00055492">
      <w:pPr>
        <w:jc w:val="center"/>
        <w:outlineLvl w:val="0"/>
        <w:rPr>
          <w:b/>
        </w:rPr>
      </w:pPr>
      <w:r>
        <w:rPr>
          <w:b/>
        </w:rPr>
        <w:t>December 11, 2018</w:t>
      </w:r>
    </w:p>
    <w:p w:rsidR="00BD5E4F" w:rsidRDefault="00BD5E4F"/>
    <w:p w:rsidR="00BD5E4F" w:rsidRDefault="00BD5E4F">
      <w:r>
        <w:t>This is a brief summary of the key policies and language contained in the 2018 IGA between Portland Public Schools and the Portland Police Bureau, which, if adopted, runs through the 2022-23 fiscal year. The IGA is being considered by the PPS Board of Education and the Portland City Council, following negotiations, revisions and engagement with PPS students.</w:t>
      </w:r>
    </w:p>
    <w:p w:rsidR="00BD5E4F" w:rsidRDefault="00BD5E4F"/>
    <w:p w:rsidR="00BD5E4F" w:rsidRPr="00BC58E5" w:rsidRDefault="00BD5E4F" w:rsidP="00BF33C8">
      <w:pPr>
        <w:pStyle w:val="ListParagraph"/>
        <w:numPr>
          <w:ilvl w:val="0"/>
          <w:numId w:val="1"/>
        </w:numPr>
        <w:rPr>
          <w:b/>
        </w:rPr>
      </w:pPr>
      <w:r w:rsidRPr="00BC58E5">
        <w:rPr>
          <w:b/>
        </w:rPr>
        <w:t>The IGA contains policy language that clarifies/limits the role of School Resource Officers (SROs).</w:t>
      </w:r>
    </w:p>
    <w:p w:rsidR="00BD5E4F" w:rsidRDefault="00BD5E4F" w:rsidP="00BF33C8"/>
    <w:p w:rsidR="00BD5E4F" w:rsidRDefault="00BD5E4F" w:rsidP="00BF33C8">
      <w:pPr>
        <w:pStyle w:val="ListParagraph"/>
        <w:numPr>
          <w:ilvl w:val="0"/>
          <w:numId w:val="2"/>
        </w:numPr>
      </w:pPr>
      <w:r>
        <w:t>Matters of student discipline are to be addressed by school administrators, not SROs, unless the safety and students or the public is immediately at risk.</w:t>
      </w:r>
    </w:p>
    <w:p w:rsidR="00BD5E4F" w:rsidRDefault="00BD5E4F" w:rsidP="00BF33C8">
      <w:pPr>
        <w:pStyle w:val="ListParagraph"/>
        <w:numPr>
          <w:ilvl w:val="0"/>
          <w:numId w:val="2"/>
        </w:numPr>
      </w:pPr>
      <w:r>
        <w:t>SROs must differentiate between disciplinary issues and crime problems and respond appropriately.</w:t>
      </w:r>
    </w:p>
    <w:p w:rsidR="00BD5E4F" w:rsidRDefault="00BD5E4F" w:rsidP="00BF33C8">
      <w:pPr>
        <w:pStyle w:val="ListParagraph"/>
        <w:numPr>
          <w:ilvl w:val="0"/>
          <w:numId w:val="2"/>
        </w:numPr>
      </w:pPr>
      <w:r>
        <w:t>SROs must de-escalate school-based incidents whenever possible.</w:t>
      </w:r>
    </w:p>
    <w:p w:rsidR="00BD5E4F" w:rsidRDefault="00BD5E4F" w:rsidP="00BF33C8">
      <w:pPr>
        <w:pStyle w:val="ListParagraph"/>
        <w:numPr>
          <w:ilvl w:val="0"/>
          <w:numId w:val="2"/>
        </w:numPr>
      </w:pPr>
      <w:r>
        <w:t>SROs must understand that PPS follows a discipline practice that emphasizes the use of restorative approaches to address behaviors and is designed to minimize the use of law enforcement intervention.</w:t>
      </w:r>
    </w:p>
    <w:p w:rsidR="00BD5E4F" w:rsidRDefault="00BD5E4F" w:rsidP="002D6F0E">
      <w:pPr>
        <w:pStyle w:val="ListParagraph"/>
      </w:pPr>
    </w:p>
    <w:p w:rsidR="00BD5E4F" w:rsidRDefault="00BD5E4F" w:rsidP="00BF33C8"/>
    <w:p w:rsidR="00BD5E4F" w:rsidRPr="00BC58E5" w:rsidRDefault="00BD5E4F" w:rsidP="00BF33C8">
      <w:pPr>
        <w:pStyle w:val="ListParagraph"/>
        <w:numPr>
          <w:ilvl w:val="0"/>
          <w:numId w:val="1"/>
        </w:numPr>
        <w:rPr>
          <w:b/>
        </w:rPr>
      </w:pPr>
      <w:r w:rsidRPr="00BC58E5">
        <w:rPr>
          <w:b/>
        </w:rPr>
        <w:t>The IGA contains due process protections for students and parents.</w:t>
      </w:r>
    </w:p>
    <w:p w:rsidR="00BD5E4F" w:rsidRDefault="00BD5E4F" w:rsidP="00BF33C8"/>
    <w:p w:rsidR="00BD5E4F" w:rsidRDefault="00BD5E4F" w:rsidP="00BF33C8">
      <w:pPr>
        <w:pStyle w:val="ListParagraph"/>
        <w:numPr>
          <w:ilvl w:val="0"/>
          <w:numId w:val="3"/>
        </w:numPr>
      </w:pPr>
      <w:r>
        <w:t>Parents must be notified as soon as possible when students are ticketed or arrested.</w:t>
      </w:r>
    </w:p>
    <w:p w:rsidR="00BD5E4F" w:rsidRDefault="00BD5E4F" w:rsidP="00BF33C8">
      <w:pPr>
        <w:pStyle w:val="ListParagraph"/>
        <w:numPr>
          <w:ilvl w:val="0"/>
          <w:numId w:val="3"/>
        </w:numPr>
      </w:pPr>
      <w:r>
        <w:t>Principals must be notified as within a reasonable time period when a student is ticketed or arrested.</w:t>
      </w:r>
    </w:p>
    <w:p w:rsidR="00BD5E4F" w:rsidRDefault="00BD5E4F" w:rsidP="00BF33C8">
      <w:pPr>
        <w:pStyle w:val="ListParagraph"/>
        <w:numPr>
          <w:ilvl w:val="0"/>
          <w:numId w:val="3"/>
        </w:numPr>
      </w:pPr>
      <w:r>
        <w:t>Students must be questioned, when necessary, in a manner and time when it has the least impact on a student’s education.</w:t>
      </w:r>
    </w:p>
    <w:p w:rsidR="00BD5E4F" w:rsidRDefault="00BD5E4F" w:rsidP="00BF33C8">
      <w:pPr>
        <w:pStyle w:val="ListParagraph"/>
        <w:numPr>
          <w:ilvl w:val="0"/>
          <w:numId w:val="3"/>
        </w:numPr>
      </w:pPr>
      <w:r>
        <w:t>During interviews in which students are in the custody of PPB, their rights must be clearly communicated and an audio recording must be made.</w:t>
      </w:r>
    </w:p>
    <w:p w:rsidR="00BD5E4F" w:rsidRDefault="00BD5E4F" w:rsidP="00BF33C8">
      <w:pPr>
        <w:pStyle w:val="ListParagraph"/>
        <w:numPr>
          <w:ilvl w:val="0"/>
          <w:numId w:val="3"/>
        </w:numPr>
      </w:pPr>
      <w:r>
        <w:t>Students have the right to request the involvement of a school administrator in a custodial interview.</w:t>
      </w:r>
    </w:p>
    <w:p w:rsidR="00BD5E4F" w:rsidRDefault="00BD5E4F" w:rsidP="002D6F0E">
      <w:pPr>
        <w:pStyle w:val="ListParagraph"/>
        <w:numPr>
          <w:ilvl w:val="0"/>
          <w:numId w:val="3"/>
        </w:numPr>
      </w:pPr>
      <w:r>
        <w:t>If a criminal incident occurs involving a student who possesses disabilities and an SRO is involved, the SRO must be notified that the student has an Individualized Education Plan.</w:t>
      </w:r>
    </w:p>
    <w:p w:rsidR="00BD5E4F" w:rsidRDefault="00BD5E4F" w:rsidP="00BF33C8"/>
    <w:p w:rsidR="00BD5E4F" w:rsidRPr="00BC58E5" w:rsidRDefault="00BD5E4F" w:rsidP="00BF33C8">
      <w:pPr>
        <w:pStyle w:val="ListParagraph"/>
        <w:numPr>
          <w:ilvl w:val="0"/>
          <w:numId w:val="1"/>
        </w:numPr>
        <w:rPr>
          <w:b/>
        </w:rPr>
      </w:pPr>
      <w:r w:rsidRPr="00BC58E5">
        <w:rPr>
          <w:b/>
        </w:rPr>
        <w:t>The IGA requires engagement with school and community stakeholders.</w:t>
      </w:r>
    </w:p>
    <w:p w:rsidR="00BD5E4F" w:rsidRDefault="00BD5E4F" w:rsidP="00BF33C8"/>
    <w:p w:rsidR="00BD5E4F" w:rsidRDefault="00BD5E4F" w:rsidP="00BF33C8">
      <w:pPr>
        <w:pStyle w:val="ListParagraph"/>
        <w:numPr>
          <w:ilvl w:val="0"/>
          <w:numId w:val="4"/>
        </w:numPr>
      </w:pPr>
      <w:r>
        <w:t>SROs will work to establish relationships with students, staff and community.</w:t>
      </w:r>
      <w:bookmarkStart w:id="0" w:name="_GoBack"/>
      <w:bookmarkEnd w:id="0"/>
    </w:p>
    <w:p w:rsidR="00BD5E4F" w:rsidRDefault="00BD5E4F" w:rsidP="00BF33C8">
      <w:pPr>
        <w:pStyle w:val="ListParagraph"/>
        <w:numPr>
          <w:ilvl w:val="0"/>
          <w:numId w:val="4"/>
        </w:numPr>
      </w:pPr>
      <w:r>
        <w:t>SROs will meet with PPS staff and student representatives quarterly during the first year of the IGA and annually each year after.</w:t>
      </w:r>
    </w:p>
    <w:p w:rsidR="00BD5E4F" w:rsidRDefault="00BD5E4F" w:rsidP="00BF33C8">
      <w:pPr>
        <w:pStyle w:val="ListParagraph"/>
        <w:numPr>
          <w:ilvl w:val="0"/>
          <w:numId w:val="4"/>
        </w:numPr>
      </w:pPr>
      <w:r>
        <w:t>SROs will participate in community meetings at the request of school and/or district administrators.</w:t>
      </w:r>
    </w:p>
    <w:p w:rsidR="00BD5E4F" w:rsidRDefault="00BD5E4F" w:rsidP="00BF33C8">
      <w:pPr>
        <w:pStyle w:val="ListParagraph"/>
        <w:numPr>
          <w:ilvl w:val="0"/>
          <w:numId w:val="4"/>
        </w:numPr>
      </w:pPr>
      <w:r>
        <w:t>Students will have the opportunity to provide feedback on the selection and appointment of the SRO to their school.</w:t>
      </w:r>
    </w:p>
    <w:p w:rsidR="00BD5E4F" w:rsidRDefault="00BD5E4F" w:rsidP="00BC58E5"/>
    <w:p w:rsidR="00BD5E4F" w:rsidRDefault="00BD5E4F" w:rsidP="00BC58E5"/>
    <w:p w:rsidR="00BD5E4F" w:rsidRPr="00BC58E5" w:rsidRDefault="00BD5E4F" w:rsidP="00BC58E5">
      <w:pPr>
        <w:pStyle w:val="ListParagraph"/>
        <w:numPr>
          <w:ilvl w:val="0"/>
          <w:numId w:val="1"/>
        </w:numPr>
        <w:rPr>
          <w:b/>
        </w:rPr>
      </w:pPr>
      <w:r w:rsidRPr="00BC58E5">
        <w:rPr>
          <w:b/>
        </w:rPr>
        <w:t>The IGA requires training of SROs and school administrators on how best to deal with youth in schools.</w:t>
      </w:r>
    </w:p>
    <w:p w:rsidR="00BD5E4F" w:rsidRDefault="00BD5E4F" w:rsidP="00BC58E5"/>
    <w:p w:rsidR="00BD5E4F" w:rsidRDefault="00BD5E4F" w:rsidP="00BC58E5">
      <w:pPr>
        <w:pStyle w:val="ListParagraph"/>
        <w:numPr>
          <w:ilvl w:val="0"/>
          <w:numId w:val="5"/>
        </w:numPr>
      </w:pPr>
      <w:r>
        <w:t>SROs will attend annual trainings as outlined by the National School Resource Officers Association.</w:t>
      </w:r>
    </w:p>
    <w:p w:rsidR="00BD5E4F" w:rsidRDefault="00BD5E4F" w:rsidP="00BC58E5">
      <w:pPr>
        <w:pStyle w:val="ListParagraph"/>
        <w:numPr>
          <w:ilvl w:val="0"/>
          <w:numId w:val="5"/>
        </w:numPr>
      </w:pPr>
      <w:r>
        <w:t>PPS and the Youth Services Division (YSD) of the PPB will co-host joint quarterly trainings.</w:t>
      </w:r>
    </w:p>
    <w:p w:rsidR="00BD5E4F" w:rsidRDefault="00BD5E4F" w:rsidP="00BC58E5">
      <w:pPr>
        <w:pStyle w:val="ListParagraph"/>
        <w:numPr>
          <w:ilvl w:val="0"/>
          <w:numId w:val="5"/>
        </w:numPr>
      </w:pPr>
      <w:r>
        <w:t>Training topics may include: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Child and adolescent development and psychology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Age-appropriate responses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Cultural competencies and implicit bias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Restorative justice techniques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Special accommodations for students with disabilities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Practices proven to improve school climate</w:t>
      </w:r>
    </w:p>
    <w:p w:rsidR="00BD5E4F" w:rsidRDefault="00BD5E4F" w:rsidP="00BC58E5">
      <w:pPr>
        <w:pStyle w:val="ListParagraph"/>
        <w:numPr>
          <w:ilvl w:val="1"/>
          <w:numId w:val="5"/>
        </w:numPr>
      </w:pPr>
      <w:r>
        <w:t>Best practices for addressing issues specific to lesbian, gay, bisexual, transgender and questioning students</w:t>
      </w:r>
    </w:p>
    <w:sectPr w:rsidR="00BD5E4F" w:rsidSect="00C169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4F" w:rsidRDefault="00BD5E4F" w:rsidP="002D6F0E">
      <w:r>
        <w:separator/>
      </w:r>
    </w:p>
  </w:endnote>
  <w:endnote w:type="continuationSeparator" w:id="0">
    <w:p w:rsidR="00BD5E4F" w:rsidRDefault="00BD5E4F" w:rsidP="002D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4F" w:rsidRDefault="00BD5E4F" w:rsidP="003B4DA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D5E4F" w:rsidRDefault="00BD5E4F" w:rsidP="002D6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4F" w:rsidRDefault="00BD5E4F" w:rsidP="003B4DA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5E4F" w:rsidRDefault="00BD5E4F" w:rsidP="002D6F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4F" w:rsidRDefault="00BD5E4F" w:rsidP="002D6F0E">
      <w:r>
        <w:separator/>
      </w:r>
    </w:p>
  </w:footnote>
  <w:footnote w:type="continuationSeparator" w:id="0">
    <w:p w:rsidR="00BD5E4F" w:rsidRDefault="00BD5E4F" w:rsidP="002D6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0D1"/>
    <w:multiLevelType w:val="hybridMultilevel"/>
    <w:tmpl w:val="74AA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2065"/>
    <w:multiLevelType w:val="hybridMultilevel"/>
    <w:tmpl w:val="DDD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3CD9"/>
    <w:multiLevelType w:val="hybridMultilevel"/>
    <w:tmpl w:val="D3F2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02823"/>
    <w:multiLevelType w:val="hybridMultilevel"/>
    <w:tmpl w:val="F6D4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C47CB"/>
    <w:multiLevelType w:val="hybridMultilevel"/>
    <w:tmpl w:val="06B0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1D2"/>
    <w:rsid w:val="00055492"/>
    <w:rsid w:val="001D0F32"/>
    <w:rsid w:val="002D6F0E"/>
    <w:rsid w:val="003802DB"/>
    <w:rsid w:val="003B4DA8"/>
    <w:rsid w:val="003E6BF1"/>
    <w:rsid w:val="00452126"/>
    <w:rsid w:val="005D5AC1"/>
    <w:rsid w:val="005F165E"/>
    <w:rsid w:val="006A2D22"/>
    <w:rsid w:val="00767ACD"/>
    <w:rsid w:val="00803CD5"/>
    <w:rsid w:val="008D0972"/>
    <w:rsid w:val="008D2BAD"/>
    <w:rsid w:val="009428D5"/>
    <w:rsid w:val="00AD338A"/>
    <w:rsid w:val="00BA0B85"/>
    <w:rsid w:val="00BC58E5"/>
    <w:rsid w:val="00BD5E4F"/>
    <w:rsid w:val="00BE02D8"/>
    <w:rsid w:val="00BF33C8"/>
    <w:rsid w:val="00C169A4"/>
    <w:rsid w:val="00CA7993"/>
    <w:rsid w:val="00D401D2"/>
    <w:rsid w:val="00E54125"/>
    <w:rsid w:val="00E87C6D"/>
    <w:rsid w:val="00EA41D3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3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D6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6F0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2D6F0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D0F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F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F3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F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D0F3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F3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554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455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2018 Intergovernmental Agreement (IGA) between PPS and PPB</dc:title>
  <dc:subject/>
  <dc:creator>Stephanie Soden</dc:creator>
  <cp:keywords/>
  <dc:description/>
  <cp:lastModifiedBy>Portland Public Schools</cp:lastModifiedBy>
  <cp:revision>2</cp:revision>
  <cp:lastPrinted>2018-12-12T01:18:00Z</cp:lastPrinted>
  <dcterms:created xsi:type="dcterms:W3CDTF">2018-12-12T01:56:00Z</dcterms:created>
  <dcterms:modified xsi:type="dcterms:W3CDTF">2018-12-12T01:56:00Z</dcterms:modified>
</cp:coreProperties>
</file>